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8CC33" w14:textId="77777777" w:rsidR="00E26C21" w:rsidRDefault="00F53199" w:rsidP="00F53199">
      <w:pPr>
        <w:ind w:firstLine="5103"/>
        <w:rPr>
          <w:rFonts w:cs="Tahoma"/>
          <w:szCs w:val="20"/>
        </w:rPr>
      </w:pPr>
      <w:r>
        <w:rPr>
          <w:rFonts w:cs="Tahoma"/>
          <w:szCs w:val="20"/>
        </w:rPr>
        <w:t>Директору МУП «Краснокамский водоканал»</w:t>
      </w:r>
    </w:p>
    <w:p w14:paraId="671E896E" w14:textId="77777777" w:rsidR="00E26C21" w:rsidRDefault="00F53199" w:rsidP="00F53199">
      <w:pPr>
        <w:ind w:firstLine="5103"/>
        <w:rPr>
          <w:rFonts w:cs="Tahoma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6FBD9D22" wp14:editId="58421783">
                <wp:simplePos x="0" y="0"/>
                <wp:positionH relativeFrom="column">
                  <wp:posOffset>-143510</wp:posOffset>
                </wp:positionH>
                <wp:positionV relativeFrom="paragraph">
                  <wp:posOffset>41275</wp:posOffset>
                </wp:positionV>
                <wp:extent cx="3355340" cy="828675"/>
                <wp:effectExtent l="0" t="0" r="0" b="0"/>
                <wp:wrapNone/>
                <wp:docPr id="7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Z8CH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AAAAAAAAAAAAAAAACAAAAHv///wAAAAACAAAAQQAAAKQUAAAZBQAAAAAAAMMFAACgB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335534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BD04DC" w14:textId="77777777" w:rsidR="00E26C21" w:rsidRDefault="00F53199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О ПЕРЕДАЧЕ ИСПОЛНИТЕЛЬНОЙ ДОКУМЕНТАЦИИ</w:t>
                            </w:r>
                          </w:p>
                          <w:p w14:paraId="7F705006" w14:textId="77777777" w:rsidR="00E26C21" w:rsidRDefault="00F53199">
                            <w:pPr>
                              <w:jc w:val="center"/>
                              <w:rPr>
                                <w:rFonts w:cs="Tahom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cs="Tahoma"/>
                                <w:b/>
                                <w:sz w:val="24"/>
                              </w:rPr>
                              <w:t>ЧАСТНЫЕ ДОМОВЛАДЕНИЯ</w:t>
                            </w:r>
                          </w:p>
                        </w:txbxContent>
                      </wps:txbx>
                      <wps:bodyPr spcFirstLastPara="1" vertOverflow="clip" horzOverflow="clip" lIns="91440" tIns="45720" rIns="91440" bIns="45720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оле 3" o:spid="_x0000_s1026" style="position:absolute;margin-left:-11.30pt;margin-top:3.25pt;width:264.20pt;height:65.25pt;z-index:251658247;mso-wrap-distance-left:9.00pt;mso-wrap-distance-top:0.00pt;mso-wrap-distance-right:9.00pt;mso-wrap-distance-bottom:0.00pt;mso-wrap-style:square" stroked="f" filled="f" v:ext="SMDATA_12_Z8CHXxMAAAAlAAAAZA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AQAAAAigAAAAAAAAAAAAAAAAAAACAAAAHv///wAAAAACAAAAQQAAAKQUAAAZBQAAAAAAAMMFAACgBQAAKAAAAAgAAAABAAAAAQAAAA==" o:insetmode="custom">
                <w10:wrap type="none" anchorx="text" anchory="text"/>
                <v:textbox inset="7.2pt,3.6pt,7.2pt,3.6pt">
                  <w:txbxContent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>О ПЕРЕДАЧЕ ИСПОЛНИТЕЛЬНОЙ ДОКУМЕНТАЦИИ</w:t>
                      </w:r>
                    </w:p>
                    <w:p>
                      <w:pPr>
                        <w:spacing/>
                        <w:jc w:val="center"/>
                        <w:rPr>
                          <w:rFonts w:cs="Tahoma"/>
                          <w:b/>
                          <w:sz w:val="24"/>
                        </w:rPr>
                      </w:pPr>
                      <w:r>
                        <w:rPr>
                          <w:rFonts w:cs="Tahoma"/>
                          <w:b/>
                          <w:sz w:val="24"/>
                        </w:rPr>
                        <w:t>ЧАСТНЫЕ ДОМОВЛАДЕНИЯ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ahoma"/>
          <w:szCs w:val="20"/>
        </w:rPr>
        <w:t>П.Н. Мосюр</w:t>
      </w:r>
    </w:p>
    <w:p w14:paraId="198B370D" w14:textId="77777777" w:rsidR="00E26C21" w:rsidRDefault="00F53199" w:rsidP="00F53199">
      <w:pPr>
        <w:ind w:firstLine="5103"/>
        <w:rPr>
          <w:rFonts w:cs="Tahoma"/>
          <w:szCs w:val="20"/>
        </w:rPr>
      </w:pPr>
      <w:r>
        <w:rPr>
          <w:rFonts w:cs="Tahoma"/>
          <w:szCs w:val="20"/>
        </w:rPr>
        <w:t>Промышленная ул., 5, г. Краснокамск</w:t>
      </w:r>
    </w:p>
    <w:p w14:paraId="0CCBAB64" w14:textId="77777777" w:rsidR="00E26C21" w:rsidRDefault="00F53199">
      <w:pPr>
        <w:ind w:left="5670"/>
        <w:jc w:val="right"/>
        <w:rPr>
          <w:rFonts w:cs="Tahoma"/>
          <w:szCs w:val="20"/>
        </w:rPr>
      </w:pPr>
      <w:r>
        <w:rPr>
          <w:rFonts w:cs="Tahoma"/>
          <w:szCs w:val="20"/>
        </w:rPr>
        <w:t>_____________________________</w:t>
      </w:r>
      <w:r>
        <w:rPr>
          <w:rFonts w:cs="Tahoma"/>
          <w:szCs w:val="20"/>
        </w:rPr>
        <w:br/>
        <w:t>_____________________________</w:t>
      </w:r>
    </w:p>
    <w:p w14:paraId="7C7AE19C" w14:textId="77777777" w:rsidR="00E26C21" w:rsidRDefault="00F53199">
      <w:pPr>
        <w:ind w:left="5670"/>
        <w:jc w:val="right"/>
        <w:rPr>
          <w:rFonts w:cs="Tahoma"/>
          <w:szCs w:val="20"/>
        </w:rPr>
      </w:pPr>
      <w:r>
        <w:rPr>
          <w:rFonts w:cs="Tahoma"/>
          <w:szCs w:val="20"/>
        </w:rPr>
        <w:t>_____________________________</w:t>
      </w:r>
    </w:p>
    <w:p w14:paraId="112E060D" w14:textId="77777777" w:rsidR="00E26C21" w:rsidRDefault="00F53199">
      <w:pPr>
        <w:ind w:left="5670"/>
        <w:jc w:val="right"/>
        <w:rPr>
          <w:rFonts w:cs="Tahoma"/>
          <w:szCs w:val="20"/>
        </w:rPr>
      </w:pPr>
      <w:r>
        <w:rPr>
          <w:rFonts w:cs="Tahoma"/>
          <w:szCs w:val="20"/>
        </w:rPr>
        <w:t>_____________________________</w:t>
      </w:r>
    </w:p>
    <w:p w14:paraId="2DAAD540" w14:textId="77777777" w:rsidR="00E26C21" w:rsidRDefault="00E26C21">
      <w:pPr>
        <w:ind w:left="6096" w:right="609" w:hanging="5528"/>
        <w:jc w:val="right"/>
        <w:rPr>
          <w:rFonts w:cs="Tahoma"/>
          <w:b/>
          <w:szCs w:val="20"/>
          <w:u w:val="single"/>
        </w:rPr>
      </w:pPr>
    </w:p>
    <w:p w14:paraId="0DC3B864" w14:textId="77777777" w:rsidR="00E26C21" w:rsidRDefault="00E26C21">
      <w:pPr>
        <w:jc w:val="center"/>
        <w:rPr>
          <w:rFonts w:cs="Tahoma"/>
          <w:b/>
          <w:caps/>
          <w:szCs w:val="20"/>
        </w:rPr>
      </w:pPr>
    </w:p>
    <w:p w14:paraId="28859A63" w14:textId="77777777" w:rsidR="00E26C21" w:rsidRDefault="00E26C21">
      <w:pPr>
        <w:jc w:val="center"/>
        <w:rPr>
          <w:rFonts w:cs="Tahoma"/>
          <w:b/>
          <w:caps/>
          <w:szCs w:val="20"/>
        </w:rPr>
      </w:pPr>
    </w:p>
    <w:p w14:paraId="28809B70" w14:textId="77777777" w:rsidR="00E26C21" w:rsidRDefault="00F53199">
      <w:pPr>
        <w:ind w:right="283"/>
        <w:jc w:val="center"/>
        <w:rPr>
          <w:rFonts w:cs="Tahoma"/>
          <w:b/>
          <w:caps/>
          <w:szCs w:val="20"/>
        </w:rPr>
      </w:pPr>
      <w:r>
        <w:rPr>
          <w:rFonts w:cs="Tahoma"/>
          <w:b/>
          <w:caps/>
          <w:szCs w:val="20"/>
        </w:rPr>
        <w:t>Сопроводительное письмо</w:t>
      </w:r>
    </w:p>
    <w:p w14:paraId="68D7D880" w14:textId="77777777" w:rsidR="00E26C21" w:rsidRDefault="00F53199">
      <w:pPr>
        <w:ind w:right="283"/>
        <w:jc w:val="center"/>
        <w:rPr>
          <w:rFonts w:cs="Tahoma"/>
          <w:b/>
          <w:szCs w:val="20"/>
        </w:rPr>
      </w:pPr>
      <w:r>
        <w:rPr>
          <w:rFonts w:cs="Tahoma"/>
          <w:b/>
          <w:szCs w:val="20"/>
        </w:rPr>
        <w:t>(для частного жилого дома)</w:t>
      </w:r>
    </w:p>
    <w:p w14:paraId="3B9984E9" w14:textId="77777777" w:rsidR="00E26C21" w:rsidRDefault="00F53199">
      <w:pPr>
        <w:ind w:left="6096" w:right="283" w:hanging="5528"/>
        <w:rPr>
          <w:rFonts w:cs="Tahoma"/>
          <w:b/>
          <w:szCs w:val="20"/>
        </w:rPr>
      </w:pPr>
      <w:r>
        <w:rPr>
          <w:noProof/>
        </w:rPr>
        <w:drawing>
          <wp:anchor distT="0" distB="0" distL="114300" distR="114300" simplePos="0" relativeHeight="251654144" behindDoc="1" locked="0" layoutInCell="0" hidden="0" allowOverlap="1" wp14:anchorId="7A8CF333" wp14:editId="0C5AD9FA">
            <wp:simplePos x="0" y="0"/>
            <wp:positionH relativeFrom="column">
              <wp:posOffset>-5857875</wp:posOffset>
            </wp:positionH>
            <wp:positionV relativeFrom="paragraph">
              <wp:posOffset>146050</wp:posOffset>
            </wp:positionV>
            <wp:extent cx="1028700" cy="685800"/>
            <wp:effectExtent l="0" t="0" r="0" b="0"/>
            <wp:wrapNone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8CH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sAAAAIIAAAAAAAAAAAAAAAAAAAAgAAAPfb//8AAAAAAgAAAOYAAABUBgAAOAQAAAAAAACc4v//oB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1468F569">
          <v:shapetype id="_x0000_m1029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f" fitpath="t"/>
            <v:handles>
              <v:h position="#0,bottomRight" xrange="6629,14971"/>
            </v:handles>
            <o:lock v:ext="edit" text="t" shapetype="t"/>
          </v:shapetype>
        </w:pict>
      </w:r>
      <w:r>
        <w:rPr>
          <w:noProof/>
        </w:rPr>
        <w:pict w14:anchorId="199B695B">
          <v:shape id="Объект TextArt1" o:spid="_x0000_s1027" type="#_x0000_m1029" style="position:absolute;left:0;text-align:left;margin-left:-461.25pt;margin-top:.7pt;width:234pt;height:54pt;z-index:251660288;mso-wrap-style:square;mso-wrap-distance-left:9pt;mso-wrap-distance-top:0;mso-wrap-distance-right:9pt;mso-wrap-distance-bottom:0;mso-position-horizontal-relative:text;mso-position-vertical-relative:text" adj="10800" fillcolor="#f9907b" strokecolor="#f9907b" strokeweight=".75pt">
            <v:fill color2="black" angle="90" type="solid"/>
            <v:textpath on="t" style="font-family:&quot;Times New Roman&quot;;font-size:12pt" fitshape="t" trim="t" fitpath="t" string="Частные домовладениия "/>
          </v:shape>
        </w:pict>
      </w:r>
      <w:r>
        <w:rPr>
          <w:noProof/>
        </w:rPr>
        <w:drawing>
          <wp:anchor distT="0" distB="0" distL="114300" distR="114300" simplePos="0" relativeHeight="251655168" behindDoc="1" locked="0" layoutInCell="0" hidden="0" allowOverlap="1" wp14:anchorId="7A2581FA" wp14:editId="0BF83D53">
            <wp:simplePos x="0" y="0"/>
            <wp:positionH relativeFrom="column">
              <wp:posOffset>-5857875</wp:posOffset>
            </wp:positionH>
            <wp:positionV relativeFrom="paragraph">
              <wp:posOffset>146050</wp:posOffset>
            </wp:positionV>
            <wp:extent cx="1028700" cy="685800"/>
            <wp:effectExtent l="0" t="0" r="0" b="0"/>
            <wp:wrapNone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8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Z8CHXx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sAAAAIIAAAAAAAAAAAAAAAAAAAAgAAAPfb//8AAAAAAgAAAOYAAABUBgAAOAQAAAAAAACc4v//oBAAACgAAAAIAAAAAQAAAAEAAAA=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 w14:anchorId="4D554309">
          <v:shape id="Объект TextArt2" o:spid="_x0000_s1028" type="#_x0000_m1029" style="position:absolute;left:0;text-align:left;margin-left:-461.25pt;margin-top:.7pt;width:234pt;height:54pt;z-index:251661312;mso-wrap-style:square;mso-wrap-distance-left:9pt;mso-wrap-distance-top:0;mso-wrap-distance-right:9pt;mso-wrap-distance-bottom:0;mso-position-horizontal-relative:text;mso-position-vertical-relative:text" adj="10800" fillcolor="#f9907b" strokecolor="#f9907b" strokeweight=".75pt">
            <v:fill color2="black" angle="90" type="solid"/>
            <v:textpath on="t" style="font-family:&quot;Times New Roman&quot;;font-size:12pt" fitshape="t" trim="t" fitpath="t" string="Частные домовладениия "/>
          </v:shape>
        </w:pict>
      </w:r>
    </w:p>
    <w:p w14:paraId="0B8CB364" w14:textId="2CCDE671" w:rsidR="00E26C21" w:rsidRDefault="00F53199">
      <w:pPr>
        <w:pStyle w:val="20"/>
        <w:tabs>
          <w:tab w:val="left" w:pos="6237"/>
        </w:tabs>
        <w:ind w:right="283" w:firstLine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Прошу Вас рассмотреть исполнительную документацию на</w:t>
      </w:r>
      <w:r>
        <w:rPr>
          <w:rFonts w:ascii="Tahoma" w:hAnsi="Tahoma" w:cs="Tahoma"/>
          <w:sz w:val="20"/>
        </w:rPr>
        <w:t xml:space="preserve"> вновь построенную сеть:</w:t>
      </w:r>
    </w:p>
    <w:p w14:paraId="2FCAC784" w14:textId="77777777" w:rsidR="00E26C21" w:rsidRDefault="00E26C21">
      <w:pPr>
        <w:pStyle w:val="20"/>
        <w:tabs>
          <w:tab w:val="left" w:pos="6237"/>
        </w:tabs>
        <w:ind w:right="283" w:firstLine="0"/>
        <w:jc w:val="both"/>
        <w:rPr>
          <w:rFonts w:ascii="Tahoma" w:hAnsi="Tahoma" w:cs="Tahoma"/>
          <w:sz w:val="20"/>
        </w:rPr>
      </w:pPr>
    </w:p>
    <w:p w14:paraId="1154D1AC" w14:textId="77777777" w:rsidR="00E26C21" w:rsidRDefault="00F53199">
      <w:pPr>
        <w:pStyle w:val="20"/>
        <w:tabs>
          <w:tab w:val="left" w:pos="851"/>
          <w:tab w:val="left" w:pos="6237"/>
        </w:tabs>
        <w:ind w:right="283"/>
        <w:jc w:val="both"/>
        <w:rPr>
          <w:rFonts w:ascii="Tahoma" w:hAnsi="Tahoma" w:cs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hidden="0" allowOverlap="1" wp14:anchorId="5AF99EB6" wp14:editId="354AA248">
                <wp:simplePos x="0" y="0"/>
                <wp:positionH relativeFrom="column">
                  <wp:posOffset>79375</wp:posOffset>
                </wp:positionH>
                <wp:positionV relativeFrom="paragraph">
                  <wp:posOffset>12700</wp:posOffset>
                </wp:positionV>
                <wp:extent cx="224155" cy="139065"/>
                <wp:effectExtent l="9525" t="22225" r="34925" b="95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Z8CH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DgAAAAigAAAAAAAAAAAAAAAAAAACAAAAfQAAAAAAAAACAAAAFAAAAGEBAADbAAAAAAAAACIHAAChE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margin-left:6.25pt;margin-top:1.00pt;width:17.65pt;height:10.95pt;z-index:251658245;mso-wrap-distance-left:9.00pt;mso-wrap-distance-top:0.00pt;mso-wrap-distance-right:9.00pt;mso-wrap-distance-bottom:0.00pt;mso-wrap-style:square" strokeweight="0.75pt" fillcolor="#ffffff" v:ext="SMDATA_12_Z8CH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DgAAAAigAAAAAAAAAAAAAAAAAAACAAAAfQAAAAAAAAACAAAAFAAAAGEBAADbAAAAAAAAACIHAAChEg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rFonts w:ascii="Tahoma" w:hAnsi="Tahoma" w:cs="Tahoma"/>
          <w:sz w:val="20"/>
        </w:rPr>
        <w:t xml:space="preserve">  водопровода </w:t>
      </w:r>
    </w:p>
    <w:p w14:paraId="7DFC683B" w14:textId="77777777" w:rsidR="00E26C21" w:rsidRDefault="00F53199">
      <w:pPr>
        <w:pStyle w:val="20"/>
        <w:tabs>
          <w:tab w:val="left" w:pos="709"/>
        </w:tabs>
        <w:ind w:right="283" w:firstLine="708"/>
        <w:jc w:val="both"/>
        <w:rPr>
          <w:rFonts w:ascii="Tahoma" w:hAnsi="Tahoma" w:cs="Tahoma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hidden="0" allowOverlap="1" wp14:anchorId="0B4068CB" wp14:editId="4100F5E8">
                <wp:simplePos x="0" y="0"/>
                <wp:positionH relativeFrom="column">
                  <wp:posOffset>78105</wp:posOffset>
                </wp:positionH>
                <wp:positionV relativeFrom="paragraph">
                  <wp:posOffset>67310</wp:posOffset>
                </wp:positionV>
                <wp:extent cx="224155" cy="139065"/>
                <wp:effectExtent l="9525" t="22225" r="34925" b="9525"/>
                <wp:wrapNone/>
                <wp:docPr id="6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2_Z8CH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DwAAAAigAAAAAAAAAAAAAAAAAAACAAAAewAAAAAAAAACAAAAagAAAGEBAADbAAAAAAAAACAHAADoE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224155" cy="139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28398" dir="20006097" algn="ctr" rotWithShape="0">
                            <a:srgbClr val="000000"/>
                          </a:outerShdw>
                        </a:effectLst>
                      </wps:spPr>
                      <wps:bodyPr spcFirstLastPara="1" vertOverflow="clip" horzOverflow="clip" lIns="91440" tIns="45720" rIns="91440" bIns="4572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0" style="position:absolute;margin-left:6.15pt;margin-top:5.30pt;width:17.65pt;height:10.95pt;z-index:251658246;mso-wrap-distance-left:9.00pt;mso-wrap-distance-top:0.00pt;mso-wrap-distance-right:9.00pt;mso-wrap-distance-bottom:0.00pt;mso-wrap-style:square" strokeweight="0.75pt" fillcolor="#ffffff" v:ext="SMDATA_12_Z8CHXxMAAAAlAAAAZAAAAE0AAAAAkAAAAEgAAACQAAAASAAAAAAAAAAA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">
                <v:fill color2="#000000" type="solid" angle="90"/>
                <v:shadow on="t" type="perspective" color="#000000" color2="#cccccc" offset="2.00pt,-1.00pt" offset2="4.00pt,4.00pt"/>
                <w10:wrap type="none" anchorx="text" anchory="text"/>
              </v:rect>
            </w:pict>
          </mc:Fallback>
        </mc:AlternateContent>
      </w:r>
      <w:r>
        <w:rPr>
          <w:rFonts w:ascii="Tahoma" w:hAnsi="Tahoma" w:cs="Tahoma"/>
          <w:sz w:val="20"/>
        </w:rPr>
        <w:t>канализации</w:t>
      </w:r>
    </w:p>
    <w:p w14:paraId="57379AD7" w14:textId="77777777" w:rsidR="00E26C21" w:rsidRDefault="00E26C21">
      <w:pPr>
        <w:pStyle w:val="20"/>
        <w:tabs>
          <w:tab w:val="left" w:pos="709"/>
        </w:tabs>
        <w:ind w:right="283" w:firstLine="708"/>
        <w:jc w:val="both"/>
        <w:rPr>
          <w:rFonts w:ascii="Tahoma" w:hAnsi="Tahoma" w:cs="Tahoma"/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E26C21" w14:paraId="51860EB2" w14:textId="77777777">
        <w:trPr>
          <w:trHeight w:val="413"/>
        </w:trPr>
        <w:tc>
          <w:tcPr>
            <w:tcW w:w="507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B3C0A3E" w14:textId="77777777" w:rsidR="00E26C21" w:rsidRDefault="00F53199">
            <w:pPr>
              <w:ind w:right="283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Адрес объекта:</w:t>
            </w:r>
          </w:p>
        </w:tc>
        <w:tc>
          <w:tcPr>
            <w:tcW w:w="4819" w:type="dxa"/>
            <w:tcBorders>
              <w:bottom w:val="single" w:sz="4" w:space="0" w:color="000000"/>
            </w:tcBorders>
            <w:shd w:val="clear" w:color="auto" w:fill="auto"/>
          </w:tcPr>
          <w:p w14:paraId="1961A1BA" w14:textId="77777777" w:rsidR="00E26C21" w:rsidRDefault="00E26C21">
            <w:pPr>
              <w:pStyle w:val="20"/>
              <w:ind w:right="283" w:firstLine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26C21" w14:paraId="38DB482F" w14:textId="77777777">
        <w:trPr>
          <w:trHeight w:val="413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EB05D" w14:textId="77777777" w:rsidR="00E26C21" w:rsidRDefault="00F53199">
            <w:pPr>
              <w:ind w:right="283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Поселок: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5F09044" w14:textId="77777777" w:rsidR="00E26C21" w:rsidRDefault="00E26C21">
            <w:pPr>
              <w:pStyle w:val="20"/>
              <w:ind w:right="283" w:firstLine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26C21" w14:paraId="4DBAD6A3" w14:textId="77777777">
        <w:trPr>
          <w:trHeight w:val="413"/>
        </w:trPr>
        <w:tc>
          <w:tcPr>
            <w:tcW w:w="50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6D17DA" w14:textId="77777777" w:rsidR="00E26C21" w:rsidRDefault="00F53199">
            <w:pPr>
              <w:ind w:right="283"/>
              <w:jc w:val="both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Административный район города:</w:t>
            </w:r>
          </w:p>
        </w:tc>
        <w:tc>
          <w:tcPr>
            <w:tcW w:w="481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738EBCD" w14:textId="77777777" w:rsidR="00E26C21" w:rsidRDefault="00E26C21">
            <w:pPr>
              <w:pStyle w:val="20"/>
              <w:ind w:right="283" w:firstLine="0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E26C21" w14:paraId="762AE9FA" w14:textId="77777777">
        <w:trPr>
          <w:trHeight w:val="409"/>
        </w:trPr>
        <w:tc>
          <w:tcPr>
            <w:tcW w:w="5070" w:type="dxa"/>
            <w:tcBorders>
              <w:top w:val="single" w:sz="4" w:space="0" w:color="000000"/>
            </w:tcBorders>
            <w:shd w:val="clear" w:color="auto" w:fill="auto"/>
          </w:tcPr>
          <w:p w14:paraId="13C909C7" w14:textId="77777777" w:rsidR="00E26C21" w:rsidRDefault="00E26C21">
            <w:pPr>
              <w:ind w:right="283"/>
              <w:jc w:val="both"/>
              <w:rPr>
                <w:rFonts w:cs="Tahoma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88D39D" w14:textId="77777777" w:rsidR="00E26C21" w:rsidRDefault="00E26C21">
            <w:pPr>
              <w:pStyle w:val="20"/>
              <w:ind w:right="283" w:firstLine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675F01A5" w14:textId="77777777" w:rsidR="00E26C21" w:rsidRDefault="00F53199">
      <w:pPr>
        <w:ind w:right="283"/>
        <w:jc w:val="both"/>
        <w:rPr>
          <w:rFonts w:cs="Tahoma"/>
          <w:szCs w:val="20"/>
          <w:u w:val="single"/>
        </w:rPr>
      </w:pPr>
      <w:r>
        <w:rPr>
          <w:rFonts w:cs="Tahoma"/>
          <w:szCs w:val="20"/>
          <w:u w:val="single"/>
        </w:rPr>
        <w:t>Приложения:</w:t>
      </w:r>
    </w:p>
    <w:p w14:paraId="42CF1173" w14:textId="77777777" w:rsidR="00E26C21" w:rsidRDefault="00E26C21">
      <w:pPr>
        <w:ind w:right="283"/>
        <w:jc w:val="both"/>
        <w:rPr>
          <w:rFonts w:cs="Tahoma"/>
          <w:szCs w:val="20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E26C21" w14:paraId="61A18DDC" w14:textId="77777777">
        <w:tc>
          <w:tcPr>
            <w:tcW w:w="10031" w:type="dxa"/>
            <w:shd w:val="clear" w:color="auto" w:fill="auto"/>
          </w:tcPr>
          <w:p w14:paraId="1CDD41F2" w14:textId="77777777" w:rsidR="00E26C21" w:rsidRDefault="00F53199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Копия рабочего проекта (план, профиль с отметкой о согласовании технического отдела МУП «Краснокамский водоканал», согласование водомерного узла отделом энергобаланса и оптимизации потерь МУП </w:t>
            </w:r>
            <w:r>
              <w:rPr>
                <w:rFonts w:cs="Tahoma"/>
                <w:szCs w:val="20"/>
              </w:rPr>
              <w:t>«Краснокамский водоканал»).</w:t>
            </w:r>
          </w:p>
          <w:p w14:paraId="6F379A3B" w14:textId="77777777" w:rsidR="00E26C21" w:rsidRDefault="00F53199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Копия технических условий.</w:t>
            </w:r>
          </w:p>
          <w:p w14:paraId="4324C7EA" w14:textId="77777777" w:rsidR="00E26C21" w:rsidRDefault="00F53199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Геодезическая сьемка на построенные сети (оригинал с синей печатью). </w:t>
            </w:r>
          </w:p>
          <w:p w14:paraId="751626DC" w14:textId="77777777" w:rsidR="00E26C21" w:rsidRDefault="00F53199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Акт технической готовности (оригинал с подписью эксплуатационного участка)</w:t>
            </w:r>
          </w:p>
          <w:p w14:paraId="6DDDB15E" w14:textId="77777777" w:rsidR="00E26C21" w:rsidRDefault="00F53199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Паспорт колодца (деталировка колодца, с подписью эксплуа</w:t>
            </w:r>
            <w:r>
              <w:rPr>
                <w:rFonts w:cs="Tahoma"/>
                <w:szCs w:val="20"/>
              </w:rPr>
              <w:t>тационного участка)</w:t>
            </w:r>
          </w:p>
          <w:p w14:paraId="6CEA4F44" w14:textId="77777777" w:rsidR="00E26C21" w:rsidRDefault="00F53199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Заявка на заключение договора.</w:t>
            </w:r>
          </w:p>
          <w:p w14:paraId="73EFE819" w14:textId="77777777" w:rsidR="00E26C21" w:rsidRDefault="00F53199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Заявка на акты границ.</w:t>
            </w:r>
          </w:p>
          <w:p w14:paraId="55A805C9" w14:textId="77777777" w:rsidR="00E26C21" w:rsidRDefault="00F53199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Заявление на вывоз ЖБО с МУП «Краснокамский водоканал», либо копия договора на вывоз </w:t>
            </w:r>
            <w:proofErr w:type="gramStart"/>
            <w:r>
              <w:rPr>
                <w:rFonts w:cs="Tahoma"/>
                <w:szCs w:val="20"/>
              </w:rPr>
              <w:t>ЖБО со сторонней организацией</w:t>
            </w:r>
            <w:proofErr w:type="gramEnd"/>
            <w:r>
              <w:rPr>
                <w:rFonts w:cs="Tahoma"/>
                <w:szCs w:val="20"/>
              </w:rPr>
              <w:t xml:space="preserve"> у которой есть договор с МУП «Краснокамский водоканал».</w:t>
            </w:r>
          </w:p>
          <w:p w14:paraId="29F2CFDB" w14:textId="77777777" w:rsidR="00E26C21" w:rsidRDefault="00F53199">
            <w:pPr>
              <w:pStyle w:val="a4"/>
              <w:numPr>
                <w:ilvl w:val="0"/>
                <w:numId w:val="5"/>
              </w:numPr>
              <w:ind w:left="720" w:right="283" w:hanging="36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Результаты </w:t>
            </w:r>
            <w:r>
              <w:rPr>
                <w:rFonts w:cs="Tahoma"/>
                <w:szCs w:val="20"/>
              </w:rPr>
              <w:t xml:space="preserve">анализа пробы воды. </w:t>
            </w:r>
          </w:p>
          <w:p w14:paraId="631CC43F" w14:textId="77777777" w:rsidR="00E26C21" w:rsidRDefault="00E26C21">
            <w:pPr>
              <w:ind w:right="283"/>
              <w:jc w:val="both"/>
              <w:rPr>
                <w:rFonts w:cs="Tahoma"/>
                <w:szCs w:val="20"/>
              </w:rPr>
            </w:pPr>
          </w:p>
        </w:tc>
      </w:tr>
    </w:tbl>
    <w:p w14:paraId="0DCC1D1F" w14:textId="77777777" w:rsidR="00E26C21" w:rsidRDefault="00F53199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«____</w:t>
      </w:r>
      <w:proofErr w:type="gramStart"/>
      <w:r>
        <w:rPr>
          <w:rFonts w:cs="Tahoma"/>
          <w:szCs w:val="20"/>
        </w:rPr>
        <w:t>_»_</w:t>
      </w:r>
      <w:proofErr w:type="gramEnd"/>
      <w:r>
        <w:rPr>
          <w:rFonts w:cs="Tahoma"/>
          <w:szCs w:val="20"/>
        </w:rPr>
        <w:t>____________ 20 ____г.</w:t>
      </w:r>
    </w:p>
    <w:p w14:paraId="6A85ECD3" w14:textId="77777777" w:rsidR="00E26C21" w:rsidRDefault="00E26C21">
      <w:pPr>
        <w:jc w:val="both"/>
        <w:rPr>
          <w:rFonts w:cs="Tahoma"/>
          <w:szCs w:val="20"/>
        </w:rPr>
      </w:pPr>
    </w:p>
    <w:p w14:paraId="2EDB4E31" w14:textId="77777777" w:rsidR="00E26C21" w:rsidRDefault="00F53199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Подпись: _______________________ /________________________/</w:t>
      </w:r>
    </w:p>
    <w:p w14:paraId="2E538B17" w14:textId="77777777" w:rsidR="00E26C21" w:rsidRDefault="00F53199">
      <w:pPr>
        <w:jc w:val="center"/>
        <w:rPr>
          <w:rFonts w:cs="Tahoma"/>
          <w:szCs w:val="20"/>
        </w:rPr>
      </w:pPr>
      <w:r>
        <w:rPr>
          <w:rFonts w:cs="Tahoma"/>
          <w:szCs w:val="20"/>
        </w:rPr>
        <w:t>(Фамилия И.О.)</w:t>
      </w:r>
    </w:p>
    <w:p w14:paraId="560BAA4D" w14:textId="77777777" w:rsidR="00E26C21" w:rsidRDefault="00F53199">
      <w:pPr>
        <w:jc w:val="both"/>
        <w:rPr>
          <w:rFonts w:cs="Tahoma"/>
          <w:szCs w:val="20"/>
        </w:rPr>
      </w:pPr>
      <w:r>
        <w:rPr>
          <w:rFonts w:cs="Tahoma"/>
          <w:szCs w:val="20"/>
        </w:rPr>
        <w:t>Контактный телефон: ______________________________________</w:t>
      </w:r>
    </w:p>
    <w:p w14:paraId="1891279D" w14:textId="77777777" w:rsidR="00E26C21" w:rsidRDefault="00E26C21">
      <w:pPr>
        <w:rPr>
          <w:rFonts w:cs="Tahoma"/>
          <w:szCs w:val="20"/>
        </w:rPr>
      </w:pPr>
    </w:p>
    <w:p w14:paraId="13A96B22" w14:textId="77777777" w:rsidR="00E26C21" w:rsidRDefault="00E26C21">
      <w:pPr>
        <w:ind w:right="283"/>
        <w:jc w:val="both"/>
        <w:rPr>
          <w:rFonts w:cs="Tahoma"/>
          <w:szCs w:val="20"/>
        </w:rPr>
      </w:pPr>
    </w:p>
    <w:p w14:paraId="657FBA8F" w14:textId="77777777" w:rsidR="00E26C21" w:rsidRDefault="00E26C21">
      <w:pPr>
        <w:ind w:right="283"/>
        <w:jc w:val="both"/>
        <w:rPr>
          <w:rFonts w:cs="Tahoma"/>
          <w:szCs w:val="20"/>
        </w:rPr>
      </w:pPr>
    </w:p>
    <w:p w14:paraId="7024FD87" w14:textId="77777777" w:rsidR="00E26C21" w:rsidRDefault="00E26C21">
      <w:pPr>
        <w:ind w:right="283"/>
        <w:jc w:val="both"/>
        <w:rPr>
          <w:rFonts w:cs="Tahoma"/>
          <w:szCs w:val="20"/>
        </w:rPr>
      </w:pPr>
    </w:p>
    <w:p w14:paraId="561F0E5D" w14:textId="720E47C0" w:rsidR="00E26C21" w:rsidRDefault="00F53199">
      <w:pPr>
        <w:ind w:right="283"/>
        <w:jc w:val="both"/>
        <w:rPr>
          <w:rFonts w:cs="Tahoma"/>
          <w:szCs w:val="20"/>
        </w:rPr>
      </w:pPr>
      <w:r>
        <w:rPr>
          <w:rFonts w:cs="Tahoma"/>
          <w:szCs w:val="20"/>
        </w:rPr>
        <w:t xml:space="preserve">За пробами воды на химический и </w:t>
      </w:r>
      <w:r>
        <w:rPr>
          <w:rFonts w:cs="Tahoma"/>
          <w:szCs w:val="20"/>
        </w:rPr>
        <w:t xml:space="preserve">бактериологический анализ рекомендуем обращаться в химико-бактериологическую лабораторию по качеству воды </w:t>
      </w:r>
      <w:r>
        <w:rPr>
          <w:rFonts w:cs="Tahoma"/>
          <w:szCs w:val="20"/>
        </w:rPr>
        <w:t>МУП «Водоканал» по адресу: г. Краснокамск, ул. Геофизиков, 4, тел. 4-53-17.</w:t>
      </w:r>
    </w:p>
    <w:p w14:paraId="0076FC67" w14:textId="77777777" w:rsidR="00E26C21" w:rsidRDefault="00E26C21">
      <w:pPr>
        <w:ind w:right="283"/>
        <w:jc w:val="both"/>
        <w:rPr>
          <w:rFonts w:cs="Tahoma"/>
          <w:szCs w:val="20"/>
        </w:rPr>
      </w:pPr>
    </w:p>
    <w:sectPr w:rsidR="00E26C21">
      <w:headerReference w:type="default" r:id="rId8"/>
      <w:footerReference w:type="default" r:id="rId9"/>
      <w:footerReference w:type="first" r:id="rId10"/>
      <w:endnotePr>
        <w:numFmt w:val="decimal"/>
      </w:endnotePr>
      <w:pgSz w:w="11906" w:h="16838"/>
      <w:pgMar w:top="1134" w:right="850" w:bottom="1134" w:left="1701" w:header="454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91A70" w14:textId="77777777" w:rsidR="00000000" w:rsidRDefault="00F53199">
      <w:r>
        <w:separator/>
      </w:r>
    </w:p>
  </w:endnote>
  <w:endnote w:type="continuationSeparator" w:id="0">
    <w:p w14:paraId="2BE3E0C1" w14:textId="77777777" w:rsidR="00000000" w:rsidRDefault="00F5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ED0D1" w14:textId="77777777" w:rsidR="00E26C21" w:rsidRDefault="00E26C2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8E3D1" w14:textId="77777777" w:rsidR="00E26C21" w:rsidRDefault="00E26C2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6AE08" w14:textId="77777777" w:rsidR="00000000" w:rsidRDefault="00F53199">
      <w:r>
        <w:separator/>
      </w:r>
    </w:p>
  </w:footnote>
  <w:footnote w:type="continuationSeparator" w:id="0">
    <w:p w14:paraId="163EAF75" w14:textId="77777777" w:rsidR="00000000" w:rsidRDefault="00F531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4117" w14:textId="77777777" w:rsidR="00E26C21" w:rsidRDefault="00E26C21">
    <w:pPr>
      <w:pStyle w:val="a5"/>
      <w:ind w:left="-142" w:right="-143"/>
      <w:rPr>
        <w:lang w:val="en-US"/>
      </w:rPr>
    </w:pPr>
  </w:p>
  <w:tbl>
    <w:tblPr>
      <w:tblW w:w="9912" w:type="dxa"/>
      <w:tblInd w:w="-318" w:type="dxa"/>
      <w:tblLook w:val="04A0" w:firstRow="1" w:lastRow="0" w:firstColumn="1" w:lastColumn="0" w:noHBand="0" w:noVBand="1"/>
    </w:tblPr>
    <w:tblGrid>
      <w:gridCol w:w="3900"/>
      <w:gridCol w:w="3006"/>
      <w:gridCol w:w="3006"/>
    </w:tblGrid>
    <w:tr w:rsidR="00E26C21" w14:paraId="04039F38" w14:textId="77777777">
      <w:trPr>
        <w:trHeight w:val="830"/>
      </w:trPr>
      <w:tc>
        <w:tcPr>
          <w:tcW w:w="3900" w:type="dxa"/>
          <w:tcMar>
            <w:left w:w="0" w:type="dxa"/>
          </w:tcMar>
        </w:tcPr>
        <w:p w14:paraId="7AE71027" w14:textId="77777777" w:rsidR="00E26C21" w:rsidRDefault="00F53199">
          <w:pPr>
            <w:pStyle w:val="a5"/>
            <w:ind w:right="-143"/>
          </w:pPr>
          <w:r>
            <w:rPr>
              <w:lang w:val="en-US"/>
            </w:rPr>
            <w:t xml:space="preserve">  </w:t>
          </w:r>
        </w:p>
        <w:p w14:paraId="0D63B1AA" w14:textId="77777777" w:rsidR="00E26C21" w:rsidRDefault="00E26C21"/>
        <w:p w14:paraId="44A38639" w14:textId="77777777" w:rsidR="00E26C21" w:rsidRDefault="00E26C21">
          <w:pPr>
            <w:jc w:val="center"/>
          </w:pPr>
        </w:p>
      </w:tc>
      <w:tc>
        <w:tcPr>
          <w:tcW w:w="3006" w:type="dxa"/>
          <w:tcMar>
            <w:left w:w="0" w:type="dxa"/>
          </w:tcMar>
        </w:tcPr>
        <w:p w14:paraId="50610CC7" w14:textId="77777777" w:rsidR="00E26C21" w:rsidRDefault="00E26C21">
          <w:pPr>
            <w:pStyle w:val="a3"/>
            <w:rPr>
              <w:rFonts w:ascii="Tahoma" w:hAnsi="Tahoma" w:cs="Tahoma"/>
              <w:color w:val="7F7F7F"/>
              <w:sz w:val="16"/>
            </w:rPr>
          </w:pPr>
        </w:p>
      </w:tc>
      <w:tc>
        <w:tcPr>
          <w:tcW w:w="3006" w:type="dxa"/>
          <w:tcMar>
            <w:left w:w="0" w:type="dxa"/>
          </w:tcMar>
        </w:tcPr>
        <w:p w14:paraId="3634007D" w14:textId="77777777" w:rsidR="00E26C21" w:rsidRDefault="00E26C21">
          <w:pPr>
            <w:pStyle w:val="a3"/>
            <w:jc w:val="right"/>
            <w:rPr>
              <w:rFonts w:ascii="Tahoma" w:hAnsi="Tahoma" w:cs="Tahoma"/>
              <w:color w:val="7F7F7F"/>
              <w:sz w:val="16"/>
              <w:lang w:val="it-IT"/>
            </w:rPr>
          </w:pPr>
        </w:p>
      </w:tc>
    </w:tr>
  </w:tbl>
  <w:p w14:paraId="19FFD8B9" w14:textId="77777777" w:rsidR="00E26C21" w:rsidRDefault="00E26C21">
    <w:pPr>
      <w:spacing w:line="312" w:lineRule="auto"/>
      <w:rPr>
        <w:rFonts w:cs="Tahoma"/>
        <w:color w:val="4E5962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41A5D"/>
    <w:multiLevelType w:val="hybridMultilevel"/>
    <w:tmpl w:val="23C6E4C6"/>
    <w:name w:val="Нумерованный список 4"/>
    <w:lvl w:ilvl="0" w:tplc="3DD469CE">
      <w:numFmt w:val="bullet"/>
      <w:lvlText w:val=""/>
      <w:lvlJc w:val="left"/>
      <w:pPr>
        <w:ind w:left="4188" w:firstLine="0"/>
      </w:pPr>
      <w:rPr>
        <w:rFonts w:ascii="Symbol" w:hAnsi="Symbol"/>
      </w:rPr>
    </w:lvl>
    <w:lvl w:ilvl="1" w:tplc="76EA674E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30CB85E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1F09DE0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FE8143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572C9E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AFCA6740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76341F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A2E078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15603D0F"/>
    <w:multiLevelType w:val="hybridMultilevel"/>
    <w:tmpl w:val="783C0E14"/>
    <w:name w:val="Нумерованный список 1"/>
    <w:lvl w:ilvl="0" w:tplc="88942846">
      <w:numFmt w:val="bullet"/>
      <w:lvlText w:val=""/>
      <w:lvlJc w:val="left"/>
      <w:pPr>
        <w:ind w:left="4188" w:firstLine="0"/>
      </w:pPr>
      <w:rPr>
        <w:rFonts w:ascii="Symbol" w:hAnsi="Symbol"/>
      </w:rPr>
    </w:lvl>
    <w:lvl w:ilvl="1" w:tplc="5736125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1569C6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F36418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1346ADF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342E47A2">
      <w:numFmt w:val="bullet"/>
      <w:lvlText w:val=""/>
      <w:lvlJc w:val="left"/>
      <w:pPr>
        <w:ind w:left="3960" w:firstLine="0"/>
      </w:pPr>
      <w:rPr>
        <w:rFonts w:ascii="Symbol" w:hAnsi="Symbol"/>
      </w:rPr>
    </w:lvl>
    <w:lvl w:ilvl="6" w:tplc="A324104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FF18DBC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04DCA8D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" w15:restartNumberingAfterBreak="0">
    <w:nsid w:val="3EB85F99"/>
    <w:multiLevelType w:val="hybridMultilevel"/>
    <w:tmpl w:val="73223AB6"/>
    <w:name w:val="Нумерованный список 3"/>
    <w:lvl w:ilvl="0" w:tplc="A4E8D7B4">
      <w:numFmt w:val="bullet"/>
      <w:lvlText w:val=""/>
      <w:lvlJc w:val="left"/>
      <w:pPr>
        <w:ind w:left="360" w:firstLine="0"/>
      </w:pPr>
      <w:rPr>
        <w:rFonts w:ascii="Symbol" w:hAnsi="Symbol"/>
      </w:rPr>
    </w:lvl>
    <w:lvl w:ilvl="1" w:tplc="914CB45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FFAC97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EDBE328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29EA764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AA1CA16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526AFBE4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5BE95B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FFF2B368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 w15:restartNumberingAfterBreak="0">
    <w:nsid w:val="46322496"/>
    <w:multiLevelType w:val="hybridMultilevel"/>
    <w:tmpl w:val="79BEE60E"/>
    <w:name w:val="Нумерованный список 6"/>
    <w:lvl w:ilvl="0" w:tplc="229AF0E6">
      <w:start w:val="1"/>
      <w:numFmt w:val="decimal"/>
      <w:lvlText w:val="%1)"/>
      <w:lvlJc w:val="left"/>
      <w:pPr>
        <w:ind w:left="360" w:firstLine="0"/>
      </w:pPr>
    </w:lvl>
    <w:lvl w:ilvl="1" w:tplc="371A2890">
      <w:start w:val="1"/>
      <w:numFmt w:val="lowerLetter"/>
      <w:lvlText w:val="%2."/>
      <w:lvlJc w:val="left"/>
      <w:pPr>
        <w:ind w:left="1080" w:firstLine="0"/>
      </w:pPr>
    </w:lvl>
    <w:lvl w:ilvl="2" w:tplc="5EDA626C">
      <w:start w:val="1"/>
      <w:numFmt w:val="lowerRoman"/>
      <w:lvlText w:val="%3."/>
      <w:lvlJc w:val="left"/>
      <w:pPr>
        <w:ind w:left="1980" w:firstLine="0"/>
      </w:pPr>
    </w:lvl>
    <w:lvl w:ilvl="3" w:tplc="1E4818B0">
      <w:start w:val="1"/>
      <w:numFmt w:val="decimal"/>
      <w:lvlText w:val="%4."/>
      <w:lvlJc w:val="left"/>
      <w:pPr>
        <w:ind w:left="2520" w:firstLine="0"/>
      </w:pPr>
    </w:lvl>
    <w:lvl w:ilvl="4" w:tplc="5C4E7830">
      <w:start w:val="1"/>
      <w:numFmt w:val="lowerLetter"/>
      <w:lvlText w:val="%5."/>
      <w:lvlJc w:val="left"/>
      <w:pPr>
        <w:ind w:left="3240" w:firstLine="0"/>
      </w:pPr>
    </w:lvl>
    <w:lvl w:ilvl="5" w:tplc="5D389CAE">
      <w:start w:val="1"/>
      <w:numFmt w:val="lowerRoman"/>
      <w:lvlText w:val="%6."/>
      <w:lvlJc w:val="left"/>
      <w:pPr>
        <w:ind w:left="4140" w:firstLine="0"/>
      </w:pPr>
    </w:lvl>
    <w:lvl w:ilvl="6" w:tplc="31F4C24E">
      <w:start w:val="1"/>
      <w:numFmt w:val="decimal"/>
      <w:lvlText w:val="%7."/>
      <w:lvlJc w:val="left"/>
      <w:pPr>
        <w:ind w:left="4680" w:firstLine="0"/>
      </w:pPr>
    </w:lvl>
    <w:lvl w:ilvl="7" w:tplc="AE466A64">
      <w:start w:val="1"/>
      <w:numFmt w:val="lowerLetter"/>
      <w:lvlText w:val="%8."/>
      <w:lvlJc w:val="left"/>
      <w:pPr>
        <w:ind w:left="5400" w:firstLine="0"/>
      </w:pPr>
    </w:lvl>
    <w:lvl w:ilvl="8" w:tplc="00F89F6E">
      <w:start w:val="1"/>
      <w:numFmt w:val="lowerRoman"/>
      <w:lvlText w:val="%9."/>
      <w:lvlJc w:val="left"/>
      <w:pPr>
        <w:ind w:left="6300" w:firstLine="0"/>
      </w:pPr>
    </w:lvl>
  </w:abstractNum>
  <w:abstractNum w:abstractNumId="4" w15:restartNumberingAfterBreak="0">
    <w:nsid w:val="51B540F9"/>
    <w:multiLevelType w:val="hybridMultilevel"/>
    <w:tmpl w:val="81E498DE"/>
    <w:name w:val="Нумерованный список 2"/>
    <w:lvl w:ilvl="0" w:tplc="2A08BBD0">
      <w:numFmt w:val="bullet"/>
      <w:lvlText w:val=""/>
      <w:lvlJc w:val="left"/>
      <w:pPr>
        <w:ind w:left="7261" w:firstLine="0"/>
      </w:pPr>
      <w:rPr>
        <w:rFonts w:ascii="Symbol" w:hAnsi="Symbol"/>
      </w:rPr>
    </w:lvl>
    <w:lvl w:ilvl="1" w:tplc="894CC61C">
      <w:numFmt w:val="bullet"/>
      <w:lvlText w:val="o"/>
      <w:lvlJc w:val="left"/>
      <w:pPr>
        <w:ind w:left="7981" w:firstLine="0"/>
      </w:pPr>
      <w:rPr>
        <w:rFonts w:ascii="Courier New" w:hAnsi="Courier New" w:cs="Courier New"/>
      </w:rPr>
    </w:lvl>
    <w:lvl w:ilvl="2" w:tplc="B9C08D10">
      <w:numFmt w:val="bullet"/>
      <w:lvlText w:val=""/>
      <w:lvlJc w:val="left"/>
      <w:pPr>
        <w:ind w:left="8701" w:firstLine="0"/>
      </w:pPr>
      <w:rPr>
        <w:rFonts w:ascii="Wingdings" w:eastAsia="Wingdings" w:hAnsi="Wingdings" w:cs="Wingdings"/>
      </w:rPr>
    </w:lvl>
    <w:lvl w:ilvl="3" w:tplc="1D0A4D82">
      <w:numFmt w:val="bullet"/>
      <w:lvlText w:val=""/>
      <w:lvlJc w:val="left"/>
      <w:pPr>
        <w:ind w:left="9421" w:firstLine="0"/>
      </w:pPr>
      <w:rPr>
        <w:rFonts w:ascii="Symbol" w:hAnsi="Symbol"/>
      </w:rPr>
    </w:lvl>
    <w:lvl w:ilvl="4" w:tplc="01EAD6C4">
      <w:numFmt w:val="bullet"/>
      <w:lvlText w:val="o"/>
      <w:lvlJc w:val="left"/>
      <w:pPr>
        <w:ind w:left="10141" w:firstLine="0"/>
      </w:pPr>
      <w:rPr>
        <w:rFonts w:ascii="Courier New" w:hAnsi="Courier New" w:cs="Courier New"/>
      </w:rPr>
    </w:lvl>
    <w:lvl w:ilvl="5" w:tplc="BA143FFA">
      <w:numFmt w:val="bullet"/>
      <w:lvlText w:val=""/>
      <w:lvlJc w:val="left"/>
      <w:pPr>
        <w:ind w:left="10861" w:firstLine="0"/>
      </w:pPr>
      <w:rPr>
        <w:rFonts w:ascii="Wingdings" w:eastAsia="Wingdings" w:hAnsi="Wingdings" w:cs="Wingdings"/>
      </w:rPr>
    </w:lvl>
    <w:lvl w:ilvl="6" w:tplc="EE04BECA">
      <w:numFmt w:val="bullet"/>
      <w:lvlText w:val=""/>
      <w:lvlJc w:val="left"/>
      <w:pPr>
        <w:ind w:left="11581" w:firstLine="0"/>
      </w:pPr>
      <w:rPr>
        <w:rFonts w:ascii="Symbol" w:hAnsi="Symbol"/>
      </w:rPr>
    </w:lvl>
    <w:lvl w:ilvl="7" w:tplc="FDFC5ADE">
      <w:numFmt w:val="bullet"/>
      <w:lvlText w:val="o"/>
      <w:lvlJc w:val="left"/>
      <w:pPr>
        <w:ind w:left="12301" w:firstLine="0"/>
      </w:pPr>
      <w:rPr>
        <w:rFonts w:ascii="Courier New" w:hAnsi="Courier New" w:cs="Courier New"/>
      </w:rPr>
    </w:lvl>
    <w:lvl w:ilvl="8" w:tplc="623AB47C">
      <w:numFmt w:val="bullet"/>
      <w:lvlText w:val=""/>
      <w:lvlJc w:val="left"/>
      <w:pPr>
        <w:ind w:left="13021" w:firstLine="0"/>
      </w:pPr>
      <w:rPr>
        <w:rFonts w:ascii="Wingdings" w:eastAsia="Wingdings" w:hAnsi="Wingdings" w:cs="Wingdings"/>
      </w:rPr>
    </w:lvl>
  </w:abstractNum>
  <w:abstractNum w:abstractNumId="5" w15:restartNumberingAfterBreak="0">
    <w:nsid w:val="59991D02"/>
    <w:multiLevelType w:val="hybridMultilevel"/>
    <w:tmpl w:val="FABC8A92"/>
    <w:name w:val="Нумерованный список 5"/>
    <w:lvl w:ilvl="0" w:tplc="AF62F368">
      <w:start w:val="1"/>
      <w:numFmt w:val="decimal"/>
      <w:lvlText w:val="%1."/>
      <w:lvlJc w:val="left"/>
      <w:pPr>
        <w:ind w:left="360" w:firstLine="0"/>
      </w:pPr>
    </w:lvl>
    <w:lvl w:ilvl="1" w:tplc="7F5094C6">
      <w:start w:val="1"/>
      <w:numFmt w:val="lowerLetter"/>
      <w:lvlText w:val="%2."/>
      <w:lvlJc w:val="left"/>
      <w:pPr>
        <w:ind w:left="1080" w:firstLine="0"/>
      </w:pPr>
    </w:lvl>
    <w:lvl w:ilvl="2" w:tplc="0ECC21B0">
      <w:start w:val="1"/>
      <w:numFmt w:val="lowerRoman"/>
      <w:lvlText w:val="%3."/>
      <w:lvlJc w:val="left"/>
      <w:pPr>
        <w:ind w:left="1980" w:firstLine="0"/>
      </w:pPr>
    </w:lvl>
    <w:lvl w:ilvl="3" w:tplc="D5FCB592">
      <w:start w:val="1"/>
      <w:numFmt w:val="decimal"/>
      <w:lvlText w:val="%4."/>
      <w:lvlJc w:val="left"/>
      <w:pPr>
        <w:ind w:left="2520" w:firstLine="0"/>
      </w:pPr>
    </w:lvl>
    <w:lvl w:ilvl="4" w:tplc="55D8BAC0">
      <w:start w:val="1"/>
      <w:numFmt w:val="lowerLetter"/>
      <w:lvlText w:val="%5."/>
      <w:lvlJc w:val="left"/>
      <w:pPr>
        <w:ind w:left="3240" w:firstLine="0"/>
      </w:pPr>
    </w:lvl>
    <w:lvl w:ilvl="5" w:tplc="04244026">
      <w:start w:val="1"/>
      <w:numFmt w:val="lowerRoman"/>
      <w:lvlText w:val="%6."/>
      <w:lvlJc w:val="left"/>
      <w:pPr>
        <w:ind w:left="4140" w:firstLine="0"/>
      </w:pPr>
    </w:lvl>
    <w:lvl w:ilvl="6" w:tplc="5ED8047A">
      <w:start w:val="1"/>
      <w:numFmt w:val="decimal"/>
      <w:lvlText w:val="%7."/>
      <w:lvlJc w:val="left"/>
      <w:pPr>
        <w:ind w:left="4680" w:firstLine="0"/>
      </w:pPr>
    </w:lvl>
    <w:lvl w:ilvl="7" w:tplc="F96890AA">
      <w:start w:val="1"/>
      <w:numFmt w:val="lowerLetter"/>
      <w:lvlText w:val="%8."/>
      <w:lvlJc w:val="left"/>
      <w:pPr>
        <w:ind w:left="5400" w:firstLine="0"/>
      </w:pPr>
    </w:lvl>
    <w:lvl w:ilvl="8" w:tplc="45286E44">
      <w:start w:val="1"/>
      <w:numFmt w:val="lowerRoman"/>
      <w:lvlText w:val="%9."/>
      <w:lvlJc w:val="left"/>
      <w:pPr>
        <w:ind w:left="6300" w:firstLine="0"/>
      </w:pPr>
    </w:lvl>
  </w:abstractNum>
  <w:abstractNum w:abstractNumId="6" w15:restartNumberingAfterBreak="0">
    <w:nsid w:val="760E3E47"/>
    <w:multiLevelType w:val="hybridMultilevel"/>
    <w:tmpl w:val="C7F22244"/>
    <w:lvl w:ilvl="0" w:tplc="D876CE28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9118C8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432455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728F7C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E1FABD5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CEE240D0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FD1A7B3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1AF6CBAC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3E70AB2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C21"/>
    <w:rsid w:val="00E26C21"/>
    <w:rsid w:val="00F5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33486357"/>
  <w15:docId w15:val="{54141491-84C7-4DE9-8927-E707DD738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Pr>
      <w:sz w:val="24"/>
      <w:szCs w:val="24"/>
    </w:rPr>
  </w:style>
  <w:style w:type="paragraph" w:styleId="a4">
    <w:name w:val="List Paragraph"/>
    <w:basedOn w:val="a"/>
    <w:qFormat/>
    <w:pPr>
      <w:spacing w:after="200"/>
      <w:ind w:left="720" w:firstLine="360"/>
      <w:contextualSpacing/>
      <w:jc w:val="both"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Balloon Text"/>
    <w:basedOn w:val="a"/>
    <w:qFormat/>
    <w:rPr>
      <w:rFonts w:cs="Tahoma"/>
      <w:sz w:val="16"/>
      <w:szCs w:val="16"/>
    </w:rPr>
  </w:style>
  <w:style w:type="paragraph" w:styleId="a8">
    <w:name w:val="Normal (Web)"/>
    <w:basedOn w:val="a"/>
    <w:qFormat/>
    <w:pPr>
      <w:spacing w:after="130"/>
    </w:pPr>
    <w:rPr>
      <w:rFonts w:ascii="Times New Roman" w:hAnsi="Times New Roman"/>
      <w:sz w:val="24"/>
    </w:rPr>
  </w:style>
  <w:style w:type="paragraph" w:customStyle="1" w:styleId="10">
    <w:name w:val="Стиль1"/>
    <w:basedOn w:val="a6"/>
    <w:qFormat/>
    <w:pPr>
      <w:tabs>
        <w:tab w:val="left" w:pos="964"/>
      </w:tabs>
    </w:pPr>
  </w:style>
  <w:style w:type="paragraph" w:styleId="a9">
    <w:name w:val="caption"/>
    <w:basedOn w:val="a"/>
    <w:next w:val="a"/>
    <w:qFormat/>
    <w:pPr>
      <w:spacing w:after="200"/>
    </w:pPr>
    <w:rPr>
      <w:b/>
      <w:bCs/>
      <w:color w:val="4F81BD"/>
      <w:sz w:val="18"/>
      <w:szCs w:val="18"/>
    </w:rPr>
  </w:style>
  <w:style w:type="paragraph" w:styleId="20">
    <w:name w:val="Body Text Indent 2"/>
    <w:basedOn w:val="a"/>
    <w:qFormat/>
    <w:pPr>
      <w:ind w:firstLine="568"/>
    </w:pPr>
    <w:rPr>
      <w:rFonts w:ascii="Times New Roman" w:hAnsi="Times New Roman"/>
      <w:sz w:val="28"/>
      <w:szCs w:val="20"/>
    </w:rPr>
  </w:style>
  <w:style w:type="character" w:customStyle="1" w:styleId="11">
    <w:name w:val="Заголовок 1 Знак"/>
    <w:basedOn w:val="a0"/>
    <w:rPr>
      <w:rFonts w:ascii="Tahoma" w:eastAsia="Times New Roman" w:hAnsi="Tahoma" w:cs="Tahoma"/>
      <w:b/>
      <w:sz w:val="24"/>
      <w:szCs w:val="26"/>
    </w:rPr>
  </w:style>
  <w:style w:type="character" w:customStyle="1" w:styleId="21">
    <w:name w:val="Заголовок 2 Знак"/>
    <w:basedOn w:val="a0"/>
    <w:rPr>
      <w:rFonts w:ascii="Times New Roman" w:eastAsia="Times New Roman" w:hAnsi="Times New Roman"/>
      <w:sz w:val="26"/>
    </w:rPr>
  </w:style>
  <w:style w:type="character" w:styleId="aa">
    <w:name w:val="Strong"/>
    <w:basedOn w:val="a0"/>
    <w:rPr>
      <w:b/>
      <w:bCs/>
    </w:rPr>
  </w:style>
  <w:style w:type="character" w:styleId="ab">
    <w:name w:val="Intense Reference"/>
    <w:basedOn w:val="a0"/>
    <w:rPr>
      <w:b/>
      <w:bCs/>
      <w:smallCaps/>
      <w:color w:val="C0504D"/>
      <w:spacing w:val="5"/>
      <w:u w:val="single"/>
    </w:rPr>
  </w:style>
  <w:style w:type="character" w:customStyle="1" w:styleId="ac">
    <w:name w:val="Верх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d">
    <w:name w:val="Нижний колонтитул Знак"/>
    <w:basedOn w:val="a0"/>
    <w:rPr>
      <w:rFonts w:ascii="Times New Roman" w:hAnsi="Times New Roman"/>
      <w:sz w:val="24"/>
      <w:szCs w:val="24"/>
    </w:rPr>
  </w:style>
  <w:style w:type="character" w:customStyle="1" w:styleId="ae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f">
    <w:name w:val="Hyperlink"/>
    <w:basedOn w:val="a0"/>
    <w:rPr>
      <w:rFonts w:cs="Times New Roman"/>
      <w:color w:val="0000FF"/>
      <w:u w:val="single"/>
    </w:rPr>
  </w:style>
  <w:style w:type="character" w:styleId="af0">
    <w:name w:val="Placeholder Text"/>
    <w:basedOn w:val="a0"/>
    <w:rPr>
      <w:color w:val="808080"/>
    </w:rPr>
  </w:style>
  <w:style w:type="character" w:customStyle="1" w:styleId="12">
    <w:name w:val="Стиль1 Знак"/>
    <w:basedOn w:val="ad"/>
    <w:rPr>
      <w:rFonts w:ascii="Tahoma" w:eastAsia="Times New Roman" w:hAnsi="Tahoma"/>
      <w:sz w:val="24"/>
      <w:szCs w:val="24"/>
    </w:rPr>
  </w:style>
  <w:style w:type="character" w:customStyle="1" w:styleId="22">
    <w:name w:val="Основной текст с отступом 2 Знак"/>
    <w:basedOn w:val="a0"/>
    <w:rPr>
      <w:rFonts w:ascii="Times New Roman" w:eastAsia="Times New Roman" w:hAnsi="Times New Roman"/>
      <w:sz w:val="28"/>
    </w:rPr>
  </w:style>
  <w:style w:type="table" w:styleId="af1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ahoma"/>
        <a:ea typeface="Times New Roman"/>
        <a:cs typeface="Tahoma"/>
      </a:majorFont>
      <a:minorFont>
        <a:latin typeface="Tahoma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Volobuev</dc:creator>
  <cp:keywords/>
  <dc:description/>
  <cp:lastModifiedBy>Шерлаимова Оксана Александровна</cp:lastModifiedBy>
  <cp:revision>6</cp:revision>
  <cp:lastPrinted>2018-03-02T03:13:00Z</cp:lastPrinted>
  <dcterms:created xsi:type="dcterms:W3CDTF">2020-10-02T06:20:00Z</dcterms:created>
  <dcterms:modified xsi:type="dcterms:W3CDTF">2020-10-21T03:55:00Z</dcterms:modified>
</cp:coreProperties>
</file>